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C94" w:rsidRDefault="0090041E">
      <w:proofErr w:type="spellStart"/>
      <w:r>
        <w:t>All</w:t>
      </w:r>
      <w:proofErr w:type="spellEnd"/>
      <w:r>
        <w:t xml:space="preserve">. 6 - </w:t>
      </w:r>
      <w:bookmarkStart w:id="0" w:name="_GoBack"/>
      <w:bookmarkEnd w:id="0"/>
      <w:r w:rsidR="00A76C94">
        <w:t>Patto integrità . LINK</w:t>
      </w:r>
    </w:p>
    <w:p w:rsidR="00A76C94" w:rsidRDefault="00A76C94"/>
    <w:p w:rsidR="00A76C94" w:rsidRDefault="00A76C94"/>
    <w:p w:rsidR="00F1794B" w:rsidRDefault="0090041E">
      <w:hyperlink r:id="rId4" w:history="1">
        <w:r w:rsidR="00A76C94">
          <w:rPr>
            <w:rStyle w:val="Collegamentoipertestuale"/>
          </w:rPr>
          <w:t>https://www.giustizia.it/giustizia/it/mg_1_8_1.page?contentId=SDC224786&amp;previsiousPage=mg_12_4_8_5</w:t>
        </w:r>
      </w:hyperlink>
    </w:p>
    <w:sectPr w:rsidR="00F1794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C94"/>
    <w:rsid w:val="0090041E"/>
    <w:rsid w:val="00A76C94"/>
    <w:rsid w:val="00F1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477FB"/>
  <w15:chartTrackingRefBased/>
  <w15:docId w15:val="{CBD133A9-6FDE-426A-ADC4-CE7126DA1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A76C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iustizia.it/giustizia/it/mg_1_8_1.page?contentId=SDC224786&amp;previsiousPage=mg_12_4_8_5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Rosa Angela Bagnato</dc:creator>
  <cp:keywords/>
  <dc:description/>
  <cp:lastModifiedBy>Maria Rosa Angela Bagnato</cp:lastModifiedBy>
  <cp:revision>2</cp:revision>
  <dcterms:created xsi:type="dcterms:W3CDTF">2020-07-31T11:08:00Z</dcterms:created>
  <dcterms:modified xsi:type="dcterms:W3CDTF">2020-08-03T14:35:00Z</dcterms:modified>
</cp:coreProperties>
</file>